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DF0C02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DF0C02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31304" w:rsidRPr="00DF0C02" w:rsidRDefault="00631304" w:rsidP="006032BD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DF0C02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0C0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9010668" wp14:editId="375FB466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DF0C02" w:rsidTr="00A829DE">
        <w:trPr>
          <w:trHeight w:val="30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DF0C02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C02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DF0C02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DF0C02" w:rsidTr="00BD0501">
        <w:trPr>
          <w:trHeight w:val="750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DF0C02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C02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DF0C02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C02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DF0C02" w:rsidTr="00BD0501">
        <w:trPr>
          <w:trHeight w:val="2832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C571A6" w:rsidRPr="008857D9" w:rsidRDefault="00CF2674" w:rsidP="00BD050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Pôle PRADO Isère protection de l’enfance aux modalités de prise en charge diversifiées </w:t>
            </w:r>
            <w:r w:rsidR="008162D2" w:rsidRPr="008857D9">
              <w:rPr>
                <w:rFonts w:ascii="Arial" w:hAnsi="Arial" w:cs="Arial"/>
                <w:sz w:val="20"/>
                <w:szCs w:val="20"/>
              </w:rPr>
              <w:t>accueillant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8162D2" w:rsidRPr="008857D9">
              <w:rPr>
                <w:rFonts w:ascii="Arial" w:hAnsi="Arial" w:cs="Arial"/>
                <w:sz w:val="20"/>
                <w:szCs w:val="20"/>
              </w:rPr>
              <w:t xml:space="preserve"> 33</w:t>
            </w:r>
            <w:r w:rsidR="006032BD" w:rsidRPr="008857D9">
              <w:rPr>
                <w:rFonts w:ascii="Arial" w:hAnsi="Arial" w:cs="Arial"/>
                <w:sz w:val="20"/>
                <w:szCs w:val="20"/>
              </w:rPr>
              <w:t xml:space="preserve"> enfants en internat ré</w:t>
            </w:r>
            <w:r w:rsidR="00A829DE" w:rsidRPr="008857D9">
              <w:rPr>
                <w:rFonts w:ascii="Arial" w:hAnsi="Arial" w:cs="Arial"/>
                <w:sz w:val="20"/>
                <w:szCs w:val="20"/>
              </w:rPr>
              <w:t>par</w:t>
            </w:r>
            <w:r>
              <w:rPr>
                <w:rFonts w:ascii="Arial" w:hAnsi="Arial" w:cs="Arial"/>
                <w:sz w:val="20"/>
                <w:szCs w:val="20"/>
              </w:rPr>
              <w:t>tis sur 3 structures</w:t>
            </w:r>
            <w:r w:rsidR="00A829DE" w:rsidRPr="008857D9">
              <w:rPr>
                <w:rFonts w:ascii="Arial" w:hAnsi="Arial" w:cs="Arial"/>
                <w:sz w:val="20"/>
                <w:szCs w:val="20"/>
              </w:rPr>
              <w:t xml:space="preserve"> : 2 </w:t>
            </w:r>
            <w:r w:rsidR="003B45EA" w:rsidRPr="008857D9">
              <w:rPr>
                <w:rFonts w:ascii="Arial" w:hAnsi="Arial" w:cs="Arial"/>
                <w:sz w:val="20"/>
                <w:szCs w:val="20"/>
              </w:rPr>
              <w:t xml:space="preserve"> MECS</w:t>
            </w:r>
            <w:r w:rsidR="006032BD" w:rsidRPr="008857D9">
              <w:rPr>
                <w:rFonts w:ascii="Arial" w:hAnsi="Arial" w:cs="Arial"/>
                <w:sz w:val="20"/>
                <w:szCs w:val="20"/>
              </w:rPr>
              <w:t xml:space="preserve"> sur St Etienne de St Geoirs et Bourgoin Jallieu</w:t>
            </w:r>
            <w:r w:rsidR="008162D2" w:rsidRPr="008857D9">
              <w:rPr>
                <w:rFonts w:ascii="Arial" w:hAnsi="Arial" w:cs="Arial"/>
                <w:sz w:val="20"/>
                <w:szCs w:val="20"/>
              </w:rPr>
              <w:t xml:space="preserve"> et le Service Appartement Insertion</w:t>
            </w:r>
            <w:r w:rsidR="006032BD" w:rsidRPr="00885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9DE" w:rsidRPr="008857D9">
              <w:rPr>
                <w:rFonts w:ascii="Arial" w:hAnsi="Arial" w:cs="Arial"/>
                <w:sz w:val="20"/>
                <w:szCs w:val="20"/>
              </w:rPr>
              <w:t xml:space="preserve">de Bourgoin Jallieu + 1 place </w:t>
            </w:r>
            <w:r w:rsidR="006C59C7" w:rsidRPr="008857D9">
              <w:rPr>
                <w:rFonts w:ascii="Arial" w:hAnsi="Arial" w:cs="Arial"/>
                <w:sz w:val="20"/>
                <w:szCs w:val="20"/>
              </w:rPr>
              <w:t>chez un ASFAM</w:t>
            </w:r>
            <w:r w:rsidR="006032BD" w:rsidRPr="008857D9">
              <w:rPr>
                <w:rFonts w:ascii="Arial" w:hAnsi="Arial" w:cs="Arial"/>
                <w:sz w:val="20"/>
                <w:szCs w:val="20"/>
              </w:rPr>
              <w:t>+</w:t>
            </w:r>
            <w:r w:rsidR="008162D2" w:rsidRPr="008857D9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085D93" w:rsidRPr="008857D9">
              <w:rPr>
                <w:rFonts w:ascii="Arial" w:hAnsi="Arial" w:cs="Arial"/>
                <w:sz w:val="20"/>
                <w:szCs w:val="20"/>
              </w:rPr>
              <w:t xml:space="preserve"> services de milieu ouvert de 90</w:t>
            </w:r>
            <w:r w:rsidR="006032BD" w:rsidRPr="008857D9">
              <w:rPr>
                <w:rFonts w:ascii="Arial" w:hAnsi="Arial" w:cs="Arial"/>
                <w:sz w:val="20"/>
                <w:szCs w:val="20"/>
              </w:rPr>
              <w:t xml:space="preserve"> mesures AED et AEMO renforcées</w:t>
            </w:r>
            <w:r w:rsidR="008162D2" w:rsidRPr="008857D9">
              <w:rPr>
                <w:rFonts w:ascii="Arial" w:hAnsi="Arial" w:cs="Arial"/>
                <w:sz w:val="20"/>
                <w:szCs w:val="20"/>
              </w:rPr>
              <w:t xml:space="preserve"> sur Passins et La Côte St André</w:t>
            </w:r>
            <w:r w:rsidR="00A829DE" w:rsidRPr="008857D9">
              <w:rPr>
                <w:rFonts w:ascii="Arial" w:hAnsi="Arial" w:cs="Arial"/>
                <w:sz w:val="20"/>
                <w:szCs w:val="20"/>
              </w:rPr>
              <w:t xml:space="preserve"> + service de prévention spécialisée</w:t>
            </w:r>
            <w:r w:rsidR="00904895">
              <w:rPr>
                <w:rFonts w:ascii="Arial" w:hAnsi="Arial" w:cs="Arial"/>
                <w:sz w:val="20"/>
                <w:szCs w:val="20"/>
              </w:rPr>
              <w:t xml:space="preserve"> sur les communes de Bourgoin Jallieu, L’Isle d’Abeau, Villefontaine et Chavanoz</w:t>
            </w:r>
            <w:r w:rsidR="00A829DE" w:rsidRPr="008857D9">
              <w:rPr>
                <w:rFonts w:ascii="Arial" w:hAnsi="Arial" w:cs="Arial"/>
                <w:sz w:val="20"/>
                <w:szCs w:val="20"/>
              </w:rPr>
              <w:t xml:space="preserve"> + chantiers éducatifs+ Maison des adolescents</w:t>
            </w:r>
          </w:p>
          <w:p w:rsidR="00BD0501" w:rsidRPr="00DF0C02" w:rsidRDefault="00BD0501" w:rsidP="00BD0501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8162D2" w:rsidRDefault="00CF2674" w:rsidP="00756465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MECS le Quai des mômes </w:t>
            </w:r>
          </w:p>
          <w:p w:rsidR="00CF2674" w:rsidRDefault="00CF2674" w:rsidP="00756465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St Etienne de St Geoirs</w:t>
            </w:r>
          </w:p>
          <w:p w:rsidR="00CF2674" w:rsidRPr="00DF0C02" w:rsidRDefault="00CF2674" w:rsidP="00756465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Accueillant 8 enfants âgés de 4 à 12 ans</w:t>
            </w:r>
          </w:p>
          <w:p w:rsidR="00C571A6" w:rsidRPr="00DF0C02" w:rsidRDefault="00C571A6" w:rsidP="00756465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35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BD0501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501">
              <w:rPr>
                <w:rFonts w:ascii="Arial" w:hAnsi="Arial" w:cs="Arial"/>
                <w:b/>
                <w:sz w:val="20"/>
                <w:szCs w:val="20"/>
              </w:rPr>
              <w:t>Poste à pourvoir</w:t>
            </w:r>
          </w:p>
        </w:tc>
      </w:tr>
      <w:tr w:rsidR="00C571A6" w:rsidRPr="00DF0C02" w:rsidTr="000E4410">
        <w:trPr>
          <w:trHeight w:val="600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603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117" w:rsidRPr="008857D9" w:rsidRDefault="00A829DE" w:rsidP="00603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Educateur</w:t>
            </w:r>
            <w:r w:rsidR="006032BD" w:rsidRPr="008857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2674">
              <w:rPr>
                <w:rFonts w:ascii="Arial" w:hAnsi="Arial" w:cs="Arial"/>
                <w:b/>
                <w:sz w:val="22"/>
                <w:szCs w:val="22"/>
              </w:rPr>
              <w:t>spécialisé avec mission de coordination</w:t>
            </w:r>
            <w:r w:rsidR="006032BD" w:rsidRPr="008857D9">
              <w:rPr>
                <w:rFonts w:ascii="Arial" w:hAnsi="Arial" w:cs="Arial"/>
                <w:b/>
                <w:sz w:val="22"/>
                <w:szCs w:val="22"/>
              </w:rPr>
              <w:t xml:space="preserve"> (H/F)</w:t>
            </w:r>
          </w:p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25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DF0C02" w:rsidTr="00BD0501">
        <w:trPr>
          <w:trHeight w:val="321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1A6" w:rsidRPr="008857D9" w:rsidRDefault="00CF2674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CDI </w:t>
            </w:r>
          </w:p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143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DF0C02" w:rsidTr="00BD0501">
        <w:trPr>
          <w:trHeight w:val="219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1A6" w:rsidRPr="008857D9" w:rsidRDefault="00CF2674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avril 2020</w:t>
            </w:r>
          </w:p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155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DF0C02" w:rsidTr="00BD0501">
        <w:trPr>
          <w:trHeight w:val="214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1A6" w:rsidRPr="008857D9" w:rsidRDefault="00091664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7D9">
              <w:rPr>
                <w:rFonts w:ascii="Arial" w:hAnsi="Arial" w:cs="Arial"/>
                <w:sz w:val="22"/>
                <w:szCs w:val="22"/>
              </w:rPr>
              <w:t>TEMPS  PLEIN</w:t>
            </w:r>
          </w:p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DF0C02" w:rsidTr="000E4410">
        <w:trPr>
          <w:trHeight w:val="542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D43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1A6" w:rsidRPr="008857D9" w:rsidRDefault="00CF2674" w:rsidP="00D43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DEES diplôme</w:t>
            </w:r>
            <w:r w:rsidR="001C6638" w:rsidRPr="008857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exigé</w:t>
            </w:r>
          </w:p>
          <w:p w:rsidR="00BD0501" w:rsidRPr="008857D9" w:rsidRDefault="00BD0501" w:rsidP="00D43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145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BD0501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501">
              <w:rPr>
                <w:rFonts w:ascii="Arial" w:hAnsi="Arial" w:cs="Arial"/>
                <w:b/>
                <w:sz w:val="20"/>
                <w:szCs w:val="20"/>
              </w:rPr>
              <w:t>Description du poste proposé</w:t>
            </w:r>
          </w:p>
        </w:tc>
      </w:tr>
      <w:tr w:rsidR="00CE515F" w:rsidRPr="008857D9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8857D9" w:rsidRPr="008857D9" w:rsidRDefault="003B24B6" w:rsidP="0008234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Rattaché au Chef de service</w:t>
            </w:r>
            <w:r w:rsidR="008857D9" w:rsidRPr="008857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64BB" w:rsidRPr="008857D9">
              <w:rPr>
                <w:rFonts w:ascii="Arial" w:hAnsi="Arial" w:cs="Arial"/>
                <w:sz w:val="22"/>
                <w:szCs w:val="22"/>
              </w:rPr>
              <w:t>vous travaillerez</w:t>
            </w:r>
            <w:r w:rsidR="008857D9" w:rsidRPr="008857D9">
              <w:rPr>
                <w:rFonts w:ascii="Arial" w:hAnsi="Arial" w:cs="Arial"/>
                <w:sz w:val="22"/>
                <w:szCs w:val="22"/>
              </w:rPr>
              <w:t xml:space="preserve"> au sein </w:t>
            </w:r>
            <w:r w:rsidR="00CF2674">
              <w:rPr>
                <w:rFonts w:ascii="Arial" w:hAnsi="Arial" w:cs="Arial"/>
                <w:sz w:val="22"/>
                <w:szCs w:val="22"/>
              </w:rPr>
              <w:t>de l’équipe et coordonnerez les actions mises en œuvre par l’équipe éducative</w:t>
            </w:r>
            <w:r w:rsidR="00082347">
              <w:rPr>
                <w:rFonts w:ascii="Arial" w:hAnsi="Arial" w:cs="Arial"/>
                <w:sz w:val="22"/>
                <w:szCs w:val="22"/>
              </w:rPr>
              <w:t xml:space="preserve"> en assurant la cohérence des actions éducatives et des rendez-vous des enfants.</w:t>
            </w:r>
            <w:r w:rsidR="00CF2674">
              <w:rPr>
                <w:rFonts w:ascii="Arial" w:hAnsi="Arial" w:cs="Arial"/>
                <w:sz w:val="22"/>
                <w:szCs w:val="22"/>
              </w:rPr>
              <w:t xml:space="preserve"> vous participerez </w:t>
            </w:r>
            <w:r w:rsidR="00082347">
              <w:rPr>
                <w:rFonts w:ascii="Arial" w:hAnsi="Arial" w:cs="Arial"/>
                <w:sz w:val="22"/>
                <w:szCs w:val="22"/>
              </w:rPr>
              <w:t xml:space="preserve">également </w:t>
            </w:r>
            <w:r w:rsidR="00CF2674">
              <w:rPr>
                <w:rFonts w:ascii="Arial" w:hAnsi="Arial" w:cs="Arial"/>
                <w:sz w:val="22"/>
                <w:szCs w:val="22"/>
              </w:rPr>
              <w:t>à la prise en charge des jeunes accueillis</w:t>
            </w:r>
            <w:r w:rsidR="00082347">
              <w:rPr>
                <w:rFonts w:ascii="Arial" w:hAnsi="Arial" w:cs="Arial"/>
                <w:sz w:val="22"/>
                <w:szCs w:val="22"/>
              </w:rPr>
              <w:t xml:space="preserve"> et animerez certaines activités et assurerez des accompagnements. Vous élaborerez, mettrez en œuvre et suivrez les projets personnalisés. Vous serez force de proposition pour améliorer la qualité de prise en charge</w:t>
            </w:r>
            <w:r w:rsidR="00C523DD">
              <w:rPr>
                <w:rFonts w:ascii="Arial" w:hAnsi="Arial" w:cs="Arial"/>
                <w:sz w:val="22"/>
                <w:szCs w:val="22"/>
              </w:rPr>
              <w:t xml:space="preserve"> des enfants accueillis.</w:t>
            </w:r>
          </w:p>
          <w:p w:rsidR="00CE515F" w:rsidRPr="008857D9" w:rsidRDefault="00C523DD" w:rsidP="001C66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Vous serez intégré au roulement horaire de l’équipe d’internat.</w:t>
            </w:r>
          </w:p>
          <w:p w:rsidR="00BD0501" w:rsidRPr="008857D9" w:rsidRDefault="00BD0501" w:rsidP="001C66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8857D9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lastRenderedPageBreak/>
              <w:t>Expérience professionnelle demandée</w:t>
            </w:r>
          </w:p>
        </w:tc>
      </w:tr>
      <w:tr w:rsidR="00C571A6" w:rsidRPr="008857D9" w:rsidTr="00BD0501">
        <w:trPr>
          <w:trHeight w:val="267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1A6" w:rsidRPr="008857D9" w:rsidRDefault="00AB233B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8857D9">
              <w:rPr>
                <w:rFonts w:ascii="Arial" w:hAnsi="Arial" w:cs="Arial"/>
                <w:sz w:val="22"/>
                <w:szCs w:val="22"/>
              </w:rPr>
              <w:t>Connaissance et expé</w:t>
            </w:r>
            <w:r w:rsidR="008857D9">
              <w:rPr>
                <w:rFonts w:ascii="Arial" w:hAnsi="Arial" w:cs="Arial"/>
                <w:sz w:val="22"/>
                <w:szCs w:val="22"/>
              </w:rPr>
              <w:t>rience professio</w:t>
            </w:r>
            <w:r w:rsidR="00C523DD">
              <w:rPr>
                <w:rFonts w:ascii="Arial" w:hAnsi="Arial" w:cs="Arial"/>
                <w:sz w:val="22"/>
                <w:szCs w:val="22"/>
              </w:rPr>
              <w:t>nnelle du public accueilli</w:t>
            </w:r>
          </w:p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8857D9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C571A6" w:rsidRPr="008857D9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211B80" w:rsidRPr="008857D9" w:rsidRDefault="003B24B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8857D9">
              <w:rPr>
                <w:rFonts w:ascii="Arial" w:hAnsi="Arial" w:cs="Arial"/>
                <w:sz w:val="22"/>
                <w:szCs w:val="22"/>
              </w:rPr>
              <w:t xml:space="preserve">Aptitude à travailler en équipe, à questionner sa pratique. </w:t>
            </w:r>
            <w:r w:rsidR="006032BD" w:rsidRPr="008857D9">
              <w:rPr>
                <w:rFonts w:ascii="Arial" w:hAnsi="Arial" w:cs="Arial"/>
                <w:sz w:val="22"/>
                <w:szCs w:val="22"/>
              </w:rPr>
              <w:t xml:space="preserve">Capacités </w:t>
            </w:r>
            <w:r w:rsidR="00AB233B" w:rsidRPr="008857D9">
              <w:rPr>
                <w:rFonts w:ascii="Arial" w:hAnsi="Arial" w:cs="Arial"/>
                <w:sz w:val="22"/>
                <w:szCs w:val="22"/>
              </w:rPr>
              <w:t>d’adaptation, d’organisation</w:t>
            </w:r>
            <w:r w:rsidRPr="008857D9">
              <w:rPr>
                <w:rFonts w:ascii="Arial" w:hAnsi="Arial" w:cs="Arial"/>
                <w:sz w:val="22"/>
                <w:szCs w:val="22"/>
              </w:rPr>
              <w:t xml:space="preserve"> et de rigueur dans le travail</w:t>
            </w:r>
            <w:r w:rsidR="00AB233B" w:rsidRPr="008857D9">
              <w:rPr>
                <w:rFonts w:ascii="Arial" w:hAnsi="Arial" w:cs="Arial"/>
                <w:sz w:val="22"/>
                <w:szCs w:val="22"/>
              </w:rPr>
              <w:t>. Capacité d’écoute et d’analys</w:t>
            </w:r>
            <w:r w:rsidRPr="008857D9">
              <w:rPr>
                <w:rFonts w:ascii="Arial" w:hAnsi="Arial" w:cs="Arial"/>
                <w:sz w:val="22"/>
                <w:szCs w:val="22"/>
              </w:rPr>
              <w:t xml:space="preserve">e.  Réactivité et distance face aux situations complexes. </w:t>
            </w:r>
            <w:r w:rsidR="00C523DD">
              <w:rPr>
                <w:rFonts w:ascii="Arial" w:hAnsi="Arial" w:cs="Arial"/>
                <w:sz w:val="22"/>
                <w:szCs w:val="22"/>
              </w:rPr>
              <w:t xml:space="preserve">Bonne communication. Capacité à travailler seul et en interdisciplinarité. Savoir conduire des projets en collaboration avec l’équipe pluridisciplinaire. </w:t>
            </w:r>
            <w:r w:rsidRPr="008857D9">
              <w:rPr>
                <w:rFonts w:ascii="Arial" w:hAnsi="Arial" w:cs="Arial"/>
                <w:sz w:val="22"/>
                <w:szCs w:val="22"/>
              </w:rPr>
              <w:t>Qualités rédactionnelles. Connaissance des outils infor</w:t>
            </w:r>
            <w:r w:rsidR="008857D9">
              <w:rPr>
                <w:rFonts w:ascii="Arial" w:hAnsi="Arial" w:cs="Arial"/>
                <w:sz w:val="22"/>
                <w:szCs w:val="22"/>
              </w:rPr>
              <w:t xml:space="preserve">matiques. Permis B exigé. </w:t>
            </w:r>
          </w:p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8857D9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3B24B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C571A6" w:rsidRPr="008857D9" w:rsidTr="00BD0501">
        <w:trPr>
          <w:trHeight w:val="161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1A6" w:rsidRPr="008857D9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8857D9">
              <w:rPr>
                <w:rFonts w:ascii="Arial" w:hAnsi="Arial" w:cs="Arial"/>
                <w:sz w:val="22"/>
                <w:szCs w:val="22"/>
              </w:rPr>
              <w:t>CCNT du 15 mars 1966</w:t>
            </w:r>
            <w:r w:rsidR="003B24B6" w:rsidRPr="008857D9">
              <w:rPr>
                <w:rFonts w:ascii="Arial" w:hAnsi="Arial" w:cs="Arial"/>
                <w:sz w:val="22"/>
                <w:szCs w:val="22"/>
              </w:rPr>
              <w:t>,</w:t>
            </w:r>
            <w:r w:rsidR="00D430BC" w:rsidRPr="008857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8857D9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8857D9" w:rsidTr="00BD0501">
        <w:trPr>
          <w:trHeight w:val="336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1A6" w:rsidRPr="008857D9" w:rsidRDefault="00C523DD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8857D9">
              <w:rPr>
                <w:rFonts w:ascii="Arial" w:hAnsi="Arial" w:cs="Arial"/>
                <w:sz w:val="22"/>
                <w:szCs w:val="22"/>
              </w:rPr>
              <w:t>/02/2020</w:t>
            </w:r>
          </w:p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8857D9" w:rsidRDefault="004043B4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06/03/2020</w:t>
            </w:r>
          </w:p>
        </w:tc>
      </w:tr>
      <w:tr w:rsidR="00C571A6" w:rsidRPr="008857D9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8857D9" w:rsidTr="000E4410">
        <w:trPr>
          <w:trHeight w:val="685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6C5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9C7" w:rsidRPr="008857D9" w:rsidRDefault="006664BB" w:rsidP="006C59C7">
            <w:pPr>
              <w:rPr>
                <w:rFonts w:ascii="Arial" w:hAnsi="Arial" w:cs="Arial"/>
                <w:sz w:val="22"/>
                <w:szCs w:val="22"/>
              </w:rPr>
            </w:pPr>
            <w:r w:rsidRPr="008857D9">
              <w:rPr>
                <w:rFonts w:ascii="Arial" w:hAnsi="Arial" w:cs="Arial"/>
                <w:sz w:val="22"/>
                <w:szCs w:val="22"/>
              </w:rPr>
              <w:t>CV + lettre de motivation à</w:t>
            </w:r>
            <w:r w:rsidR="008857D9">
              <w:rPr>
                <w:rFonts w:ascii="Arial" w:hAnsi="Arial" w:cs="Arial"/>
                <w:sz w:val="22"/>
                <w:szCs w:val="22"/>
              </w:rPr>
              <w:t xml:space="preserve"> adresser à Mons</w:t>
            </w:r>
            <w:r w:rsidR="00904895">
              <w:rPr>
                <w:rFonts w:ascii="Arial" w:hAnsi="Arial" w:cs="Arial"/>
                <w:sz w:val="22"/>
                <w:szCs w:val="22"/>
              </w:rPr>
              <w:t>ieur le Directeur Adjoint</w:t>
            </w:r>
            <w:r w:rsidRPr="008857D9">
              <w:rPr>
                <w:rFonts w:ascii="Arial" w:hAnsi="Arial" w:cs="Arial"/>
                <w:sz w:val="22"/>
                <w:szCs w:val="22"/>
              </w:rPr>
              <w:t xml:space="preserve"> à l’adresse  mail :</w:t>
            </w:r>
          </w:p>
          <w:p w:rsidR="00D430BC" w:rsidRPr="008857D9" w:rsidRDefault="003D2875" w:rsidP="00BD0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BD0501" w:rsidRPr="008857D9">
                <w:rPr>
                  <w:rStyle w:val="Lienhypertexte"/>
                  <w:rFonts w:ascii="Arial" w:hAnsi="Arial" w:cs="Arial"/>
                  <w:sz w:val="22"/>
                  <w:szCs w:val="22"/>
                </w:rPr>
                <w:t>contact-pradolenid@le-prado.fr</w:t>
              </w:r>
            </w:hyperlink>
          </w:p>
          <w:p w:rsidR="00BD0501" w:rsidRPr="008857D9" w:rsidRDefault="00BD0501" w:rsidP="00BD0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1304" w:rsidRPr="008857D9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8857D9" w:rsidSect="00756465">
      <w:footerReference w:type="default" r:id="rId8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C5" w:rsidRDefault="008C7DC5">
      <w:r>
        <w:separator/>
      </w:r>
    </w:p>
  </w:endnote>
  <w:endnote w:type="continuationSeparator" w:id="0">
    <w:p w:rsidR="008C7DC5" w:rsidRDefault="008C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C5" w:rsidRDefault="008C7DC5">
      <w:r>
        <w:separator/>
      </w:r>
    </w:p>
  </w:footnote>
  <w:footnote w:type="continuationSeparator" w:id="0">
    <w:p w:rsidR="008C7DC5" w:rsidRDefault="008C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8"/>
    <w:rsid w:val="00072EEE"/>
    <w:rsid w:val="00082347"/>
    <w:rsid w:val="00085D93"/>
    <w:rsid w:val="00091664"/>
    <w:rsid w:val="000E4410"/>
    <w:rsid w:val="0013171D"/>
    <w:rsid w:val="001440E0"/>
    <w:rsid w:val="00151C7E"/>
    <w:rsid w:val="00174A10"/>
    <w:rsid w:val="00186E5A"/>
    <w:rsid w:val="001B5CBD"/>
    <w:rsid w:val="001C6638"/>
    <w:rsid w:val="00211B80"/>
    <w:rsid w:val="002B3D04"/>
    <w:rsid w:val="00304CAF"/>
    <w:rsid w:val="00397B72"/>
    <w:rsid w:val="003B24B6"/>
    <w:rsid w:val="003B45EA"/>
    <w:rsid w:val="003D2875"/>
    <w:rsid w:val="003E1125"/>
    <w:rsid w:val="004043B4"/>
    <w:rsid w:val="004474AD"/>
    <w:rsid w:val="004A4150"/>
    <w:rsid w:val="004D3F6E"/>
    <w:rsid w:val="005322CE"/>
    <w:rsid w:val="005579B5"/>
    <w:rsid w:val="005F46E8"/>
    <w:rsid w:val="00602DCE"/>
    <w:rsid w:val="006032BD"/>
    <w:rsid w:val="00631304"/>
    <w:rsid w:val="00651117"/>
    <w:rsid w:val="006664BB"/>
    <w:rsid w:val="00672B1D"/>
    <w:rsid w:val="006809C5"/>
    <w:rsid w:val="006C59C7"/>
    <w:rsid w:val="007073D6"/>
    <w:rsid w:val="00756465"/>
    <w:rsid w:val="00763C3F"/>
    <w:rsid w:val="00765000"/>
    <w:rsid w:val="007F003B"/>
    <w:rsid w:val="008162D2"/>
    <w:rsid w:val="00826646"/>
    <w:rsid w:val="00876CFD"/>
    <w:rsid w:val="008857D9"/>
    <w:rsid w:val="008B4908"/>
    <w:rsid w:val="008C7DC5"/>
    <w:rsid w:val="008D6756"/>
    <w:rsid w:val="00904895"/>
    <w:rsid w:val="009918FE"/>
    <w:rsid w:val="009B4FB2"/>
    <w:rsid w:val="009C5124"/>
    <w:rsid w:val="00A052EF"/>
    <w:rsid w:val="00A64541"/>
    <w:rsid w:val="00A829DE"/>
    <w:rsid w:val="00AB233B"/>
    <w:rsid w:val="00AF6A56"/>
    <w:rsid w:val="00B04DAC"/>
    <w:rsid w:val="00B65B7D"/>
    <w:rsid w:val="00BD0501"/>
    <w:rsid w:val="00BD3E1B"/>
    <w:rsid w:val="00BF0647"/>
    <w:rsid w:val="00C025A9"/>
    <w:rsid w:val="00C523DD"/>
    <w:rsid w:val="00C571A6"/>
    <w:rsid w:val="00CA159D"/>
    <w:rsid w:val="00CA2BE2"/>
    <w:rsid w:val="00CC77F1"/>
    <w:rsid w:val="00CD5CC3"/>
    <w:rsid w:val="00CE515F"/>
    <w:rsid w:val="00CF2674"/>
    <w:rsid w:val="00D11924"/>
    <w:rsid w:val="00D264E4"/>
    <w:rsid w:val="00D430BC"/>
    <w:rsid w:val="00DB3EDA"/>
    <w:rsid w:val="00DD040F"/>
    <w:rsid w:val="00DD64A0"/>
    <w:rsid w:val="00DF0C02"/>
    <w:rsid w:val="00DF31A1"/>
    <w:rsid w:val="00E258C8"/>
    <w:rsid w:val="00E32668"/>
    <w:rsid w:val="00E63287"/>
    <w:rsid w:val="00E65FAE"/>
    <w:rsid w:val="00EB70EB"/>
    <w:rsid w:val="00ED28E7"/>
    <w:rsid w:val="00EE5303"/>
    <w:rsid w:val="00EF525B"/>
    <w:rsid w:val="00F801D1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EB9AE6-4917-436D-BA52-560CDF82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B3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3D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43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-pradolenid@le-prad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Saada RADJA</cp:lastModifiedBy>
  <cp:revision>2</cp:revision>
  <cp:lastPrinted>2015-07-23T08:21:00Z</cp:lastPrinted>
  <dcterms:created xsi:type="dcterms:W3CDTF">2020-02-24T09:36:00Z</dcterms:created>
  <dcterms:modified xsi:type="dcterms:W3CDTF">2020-02-24T09:36:00Z</dcterms:modified>
</cp:coreProperties>
</file>