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706FD5" w:rsidP="00706FD5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  <w:sz w:val="20"/>
                <w:szCs w:val="20"/>
              </w:rPr>
              <w:t>Foyer mixte accueillant 1</w:t>
            </w:r>
            <w:r>
              <w:rPr>
                <w:rFonts w:ascii="Helvetica" w:hAnsi="Helvetica"/>
                <w:sz w:val="20"/>
                <w:szCs w:val="20"/>
              </w:rPr>
              <w:t>4 jeunes âgés de 13 à</w:t>
            </w:r>
            <w:r w:rsidRPr="002F238C">
              <w:rPr>
                <w:rFonts w:ascii="Helvetica" w:hAnsi="Helvetica"/>
                <w:sz w:val="20"/>
                <w:szCs w:val="20"/>
              </w:rPr>
              <w:t xml:space="preserve"> 18 ans (APJM possible). Habilitation PJJ/Conseil </w:t>
            </w:r>
            <w:r>
              <w:rPr>
                <w:rFonts w:ascii="Helvetica" w:hAnsi="Helvetica"/>
                <w:sz w:val="20"/>
                <w:szCs w:val="20"/>
              </w:rPr>
              <w:t>Départemental</w:t>
            </w:r>
            <w:r w:rsidRPr="002F238C">
              <w:rPr>
                <w:rFonts w:ascii="Helvetica" w:hAnsi="Helvetica"/>
                <w:sz w:val="20"/>
                <w:szCs w:val="20"/>
              </w:rPr>
              <w:t xml:space="preserve"> de l’Ain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Pr="00A62EA6" w:rsidRDefault="00706FD5" w:rsidP="006F027C">
            <w:pPr>
              <w:ind w:right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MECS Prado Bugey « Les Linières » - 01300 BREGNIER CORDON</w:t>
            </w:r>
          </w:p>
          <w:p w:rsidR="00C571A6" w:rsidRPr="00186E5A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4574AF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 DE SERVICE EDUCATIF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D17906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E9305F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du 01/07</w:t>
            </w:r>
            <w:r w:rsidR="00706FD5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06FD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CAFERUIS ou autre </w:t>
            </w:r>
            <w:r w:rsidR="005B68CB">
              <w:rPr>
                <w:rFonts w:ascii="Arial" w:hAnsi="Arial" w:cs="Arial"/>
                <w:sz w:val="22"/>
                <w:szCs w:val="22"/>
              </w:rPr>
              <w:t xml:space="preserve">Diplôme </w:t>
            </w:r>
            <w:r w:rsidR="004574AF">
              <w:rPr>
                <w:rFonts w:ascii="Arial" w:hAnsi="Arial" w:cs="Arial"/>
                <w:sz w:val="22"/>
                <w:szCs w:val="22"/>
              </w:rPr>
              <w:t xml:space="preserve">d’encadrement </w:t>
            </w:r>
            <w:r w:rsidR="00C11E83">
              <w:rPr>
                <w:rFonts w:ascii="Arial" w:hAnsi="Arial" w:cs="Arial"/>
                <w:sz w:val="22"/>
                <w:szCs w:val="22"/>
              </w:rPr>
              <w:t xml:space="preserve"> du secteur social </w:t>
            </w:r>
            <w:bookmarkStart w:id="0" w:name="_GoBack"/>
            <w:bookmarkEnd w:id="0"/>
            <w:r w:rsidR="00DE36FF">
              <w:rPr>
                <w:rFonts w:ascii="Arial" w:hAnsi="Arial" w:cs="Arial"/>
                <w:sz w:val="22"/>
                <w:szCs w:val="22"/>
              </w:rPr>
              <w:t xml:space="preserve">de niveau 2 </w:t>
            </w:r>
            <w:r>
              <w:rPr>
                <w:rFonts w:ascii="Arial" w:hAnsi="Arial" w:cs="Arial"/>
                <w:sz w:val="22"/>
                <w:szCs w:val="22"/>
              </w:rPr>
              <w:t>exigé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A62EA6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Placé sous l’autorité hiérarchique du Directeur Adjoint, il/elle aura en charge les missions suivantes :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Développer, gérer et suivre le projet de service du site.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 le bon fonctionnement du service et la qualité de la prise en ch</w:t>
            </w:r>
            <w:r w:rsidR="00C53876">
              <w:rPr>
                <w:rFonts w:ascii="Arial" w:hAnsi="Arial" w:cs="Arial"/>
                <w:sz w:val="22"/>
                <w:szCs w:val="22"/>
              </w:rPr>
              <w:t>arge des adolescents accueillis dans le respect du droit des usagers et des familles. Garant de la réalisation et mise en œuvre des projets d’accompagnements personnalisés.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Encadrer et organiser le travail d’une équipe pluridisciplinaire (8 Educateurs, 1 psychologue, 1 maitresse de maison, 2 surveillant de nuit, 1 éducateur scolaire).</w:t>
            </w:r>
            <w:r w:rsidR="00C53876">
              <w:rPr>
                <w:rFonts w:ascii="Arial" w:hAnsi="Arial" w:cs="Arial"/>
                <w:sz w:val="22"/>
                <w:szCs w:val="22"/>
              </w:rPr>
              <w:t xml:space="preserve"> Animer les réunions d’équipe, réaliser les plannings, organiser les congés.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 à la gestion des ressources humaines des salariés placés sous son autorité.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 les réseaux et les partenariats.</w:t>
            </w:r>
          </w:p>
          <w:p w:rsidR="00706FD5" w:rsidRPr="007073D6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Valider et superviser les écrits professionnels.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387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de management et de conduite de réunion souhaitée.</w:t>
            </w:r>
          </w:p>
          <w:p w:rsidR="00C53876" w:rsidRPr="007073D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 la Loi 2002.2, de 2016, Ordonnance 45 et des partenaires institutionnels (Juge des Enfants ; PJJ ; ASE).</w:t>
            </w:r>
          </w:p>
          <w:p w:rsidR="00304284" w:rsidRDefault="00C53876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des problématiques du public accueilli et des familles.</w:t>
            </w:r>
            <w:r w:rsidR="00304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2EA6" w:rsidRPr="007073D6" w:rsidRDefault="00304284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et maîtrise des outils informatiques indispensables.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Default="00A62E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 xml:space="preserve">Disponibilité, 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sens de l’écoute, capacité à prendre des décisions, </w:t>
            </w:r>
            <w:r w:rsidRPr="00A62EA6">
              <w:rPr>
                <w:rFonts w:ascii="Arial" w:hAnsi="Arial" w:cs="Arial"/>
                <w:sz w:val="22"/>
                <w:szCs w:val="22"/>
              </w:rPr>
              <w:t>sens développé de l’organisati</w:t>
            </w:r>
            <w:r w:rsidR="00C53876">
              <w:rPr>
                <w:rFonts w:ascii="Arial" w:hAnsi="Arial" w:cs="Arial"/>
                <w:sz w:val="22"/>
                <w:szCs w:val="22"/>
              </w:rPr>
              <w:t>on, s</w:t>
            </w:r>
            <w:r>
              <w:rPr>
                <w:rFonts w:ascii="Arial" w:hAnsi="Arial" w:cs="Arial"/>
                <w:sz w:val="22"/>
                <w:szCs w:val="22"/>
              </w:rPr>
              <w:t xml:space="preserve">ens </w:t>
            </w:r>
            <w:r w:rsidR="001D7BE5">
              <w:rPr>
                <w:rFonts w:ascii="Arial" w:hAnsi="Arial" w:cs="Arial"/>
                <w:sz w:val="22"/>
                <w:szCs w:val="22"/>
              </w:rPr>
              <w:t>des responsabilités, rigueur.</w:t>
            </w:r>
          </w:p>
          <w:p w:rsidR="00A62EA6" w:rsidRPr="00A62EA6" w:rsidRDefault="001D7BE5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Assurera des astreintes 1sem / 2 et 1 WE / 2 sur l’ensemble des sites rattachés à Prado Bugey (3 MECS au total).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lastRenderedPageBreak/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A62EA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>CCNT du 15 mars 1966</w:t>
            </w:r>
            <w:r w:rsidR="00A62EA6" w:rsidRPr="00A62EA6">
              <w:rPr>
                <w:rFonts w:ascii="Arial" w:hAnsi="Arial" w:cs="Arial"/>
                <w:sz w:val="22"/>
                <w:szCs w:val="22"/>
              </w:rPr>
              <w:t xml:space="preserve"> Cadre Classe 2 niveau </w:t>
            </w:r>
            <w:r w:rsidR="00DE36FF">
              <w:rPr>
                <w:rFonts w:ascii="Arial" w:hAnsi="Arial" w:cs="Arial"/>
                <w:sz w:val="22"/>
                <w:szCs w:val="22"/>
              </w:rPr>
              <w:t>suivant qualification.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E9305F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02/05</w:t>
            </w:r>
            <w:r w:rsidR="00DE36FF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E9305F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20/05</w:t>
            </w:r>
            <w:r w:rsidR="00DE36FF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D17906">
              <w:rPr>
                <w:rFonts w:ascii="Arial" w:hAnsi="Arial" w:cs="Arial"/>
                <w:sz w:val="22"/>
                <w:szCs w:val="22"/>
              </w:rPr>
              <w:t xml:space="preserve"> de motivation à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C11E83">
              <w:rPr>
                <w:rFonts w:ascii="Arial" w:hAnsi="Arial" w:cs="Arial"/>
                <w:sz w:val="22"/>
                <w:szCs w:val="22"/>
              </w:rPr>
              <w:t>drh@le-prado.fr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9" w:rsidRDefault="004911C9">
      <w:r>
        <w:separator/>
      </w:r>
    </w:p>
  </w:endnote>
  <w:endnote w:type="continuationSeparator" w:id="0">
    <w:p w:rsidR="004911C9" w:rsidRDefault="0049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9" w:rsidRDefault="004911C9">
      <w:r>
        <w:separator/>
      </w:r>
    </w:p>
  </w:footnote>
  <w:footnote w:type="continuationSeparator" w:id="0">
    <w:p w:rsidR="004911C9" w:rsidRDefault="0049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D7BE5"/>
    <w:rsid w:val="001E3F57"/>
    <w:rsid w:val="00246D31"/>
    <w:rsid w:val="00304284"/>
    <w:rsid w:val="00304CAF"/>
    <w:rsid w:val="0030702C"/>
    <w:rsid w:val="00334F8E"/>
    <w:rsid w:val="003912A5"/>
    <w:rsid w:val="004474AD"/>
    <w:rsid w:val="004574AF"/>
    <w:rsid w:val="004911C9"/>
    <w:rsid w:val="004A4150"/>
    <w:rsid w:val="004D3F6E"/>
    <w:rsid w:val="005322CE"/>
    <w:rsid w:val="005579B5"/>
    <w:rsid w:val="005B68CB"/>
    <w:rsid w:val="005F46E8"/>
    <w:rsid w:val="00602DCE"/>
    <w:rsid w:val="00631304"/>
    <w:rsid w:val="00651117"/>
    <w:rsid w:val="00655E0E"/>
    <w:rsid w:val="00661355"/>
    <w:rsid w:val="006F027C"/>
    <w:rsid w:val="00706FD5"/>
    <w:rsid w:val="007073D6"/>
    <w:rsid w:val="00736BFB"/>
    <w:rsid w:val="00756465"/>
    <w:rsid w:val="00763C3F"/>
    <w:rsid w:val="00765000"/>
    <w:rsid w:val="007F003B"/>
    <w:rsid w:val="00803B10"/>
    <w:rsid w:val="00826646"/>
    <w:rsid w:val="00876CFD"/>
    <w:rsid w:val="008B4908"/>
    <w:rsid w:val="008D6756"/>
    <w:rsid w:val="00927FEB"/>
    <w:rsid w:val="0097470D"/>
    <w:rsid w:val="00983851"/>
    <w:rsid w:val="009918FE"/>
    <w:rsid w:val="009B29D5"/>
    <w:rsid w:val="009B4FB2"/>
    <w:rsid w:val="009C5124"/>
    <w:rsid w:val="009E2F7D"/>
    <w:rsid w:val="00A052EF"/>
    <w:rsid w:val="00A130F3"/>
    <w:rsid w:val="00A62EA6"/>
    <w:rsid w:val="00A64541"/>
    <w:rsid w:val="00AF6A56"/>
    <w:rsid w:val="00B04DAC"/>
    <w:rsid w:val="00B65B7D"/>
    <w:rsid w:val="00BB5A67"/>
    <w:rsid w:val="00BC5CC9"/>
    <w:rsid w:val="00BD3E1B"/>
    <w:rsid w:val="00BF0647"/>
    <w:rsid w:val="00C025A9"/>
    <w:rsid w:val="00C11E83"/>
    <w:rsid w:val="00C2730C"/>
    <w:rsid w:val="00C53876"/>
    <w:rsid w:val="00C571A6"/>
    <w:rsid w:val="00CA159D"/>
    <w:rsid w:val="00CA2BE2"/>
    <w:rsid w:val="00CC77F1"/>
    <w:rsid w:val="00CE515F"/>
    <w:rsid w:val="00D11924"/>
    <w:rsid w:val="00D17906"/>
    <w:rsid w:val="00D446DF"/>
    <w:rsid w:val="00DB3EDA"/>
    <w:rsid w:val="00DD040F"/>
    <w:rsid w:val="00DD1F5E"/>
    <w:rsid w:val="00DD64A0"/>
    <w:rsid w:val="00DE36FF"/>
    <w:rsid w:val="00DE403A"/>
    <w:rsid w:val="00DF31A1"/>
    <w:rsid w:val="00DF59FA"/>
    <w:rsid w:val="00E258C8"/>
    <w:rsid w:val="00E32668"/>
    <w:rsid w:val="00E464A8"/>
    <w:rsid w:val="00E63287"/>
    <w:rsid w:val="00E65FAE"/>
    <w:rsid w:val="00E9305F"/>
    <w:rsid w:val="00EB70EB"/>
    <w:rsid w:val="00EE5303"/>
    <w:rsid w:val="00EF525B"/>
    <w:rsid w:val="00F8493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Catherine BLOCH</cp:lastModifiedBy>
  <cp:revision>2</cp:revision>
  <cp:lastPrinted>2019-02-21T17:47:00Z</cp:lastPrinted>
  <dcterms:created xsi:type="dcterms:W3CDTF">2019-04-30T15:55:00Z</dcterms:created>
  <dcterms:modified xsi:type="dcterms:W3CDTF">2019-04-30T15:55:00Z</dcterms:modified>
</cp:coreProperties>
</file>